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B2" w:rsidRDefault="00B738B2" w:rsidP="00B738B2">
      <w:pPr>
        <w:jc w:val="center"/>
        <w:rPr>
          <w:rFonts w:ascii="Palatino Linotype" w:hAnsi="Palatino Linotype"/>
          <w:color w:val="221F72"/>
          <w:sz w:val="40"/>
        </w:rPr>
      </w:pPr>
      <w:bookmarkStart w:id="0" w:name="_GoBack"/>
      <w:bookmarkEnd w:id="0"/>
      <w:r>
        <w:rPr>
          <w:rFonts w:ascii="Palatino Linotype" w:hAnsi="Palatino Linotype"/>
          <w:color w:val="221F72"/>
          <w:sz w:val="48"/>
        </w:rPr>
        <w:t>PARISH DATA AUDIT</w:t>
      </w:r>
    </w:p>
    <w:p w:rsidR="00B738B2" w:rsidRPr="00E348E2" w:rsidRDefault="00B738B2" w:rsidP="00B738B2">
      <w:pPr>
        <w:jc w:val="center"/>
        <w:rPr>
          <w:rFonts w:ascii="Palatino Linotype" w:hAnsi="Palatino Linotype"/>
          <w:color w:val="8466BE"/>
          <w:sz w:val="40"/>
        </w:rPr>
      </w:pPr>
      <w:r>
        <w:rPr>
          <w:rFonts w:ascii="Palatino Linotype" w:hAnsi="Palatino Linotype"/>
          <w:i/>
          <w:color w:val="8466BE"/>
          <w:sz w:val="44"/>
        </w:rPr>
        <w:t>Getting ready for GDPR</w:t>
      </w:r>
    </w:p>
    <w:p w:rsidR="00B738B2" w:rsidRDefault="00B738B2">
      <w:r>
        <w:t>Review all your databases, email lists, spreadsheets, paper documents and other lists of personal data.</w:t>
      </w:r>
      <w:r w:rsidRPr="00B738B2">
        <w:t xml:space="preserve"> </w:t>
      </w:r>
      <w:r>
        <w:t>If there are any issues, identify what you need to do. If action is not clear, then highlight questions needing further insight. New consent forms, privacy notices, and new or revised policies or procedures may need to be implemented to ensure compliance with GDPR.</w:t>
      </w:r>
    </w:p>
    <w:tbl>
      <w:tblPr>
        <w:tblStyle w:val="TableGrid"/>
        <w:tblW w:w="0" w:type="auto"/>
        <w:tblLook w:val="04A0" w:firstRow="1" w:lastRow="0" w:firstColumn="1" w:lastColumn="0" w:noHBand="0" w:noVBand="1"/>
      </w:tblPr>
      <w:tblGrid>
        <w:gridCol w:w="1656"/>
        <w:gridCol w:w="1876"/>
        <w:gridCol w:w="1920"/>
        <w:gridCol w:w="1888"/>
        <w:gridCol w:w="1901"/>
        <w:gridCol w:w="1873"/>
        <w:gridCol w:w="1639"/>
        <w:gridCol w:w="1921"/>
      </w:tblGrid>
      <w:tr w:rsidR="00B738B2" w:rsidTr="00B738B2">
        <w:tc>
          <w:tcPr>
            <w:tcW w:w="1656" w:type="dxa"/>
          </w:tcPr>
          <w:p w:rsidR="00B738B2" w:rsidRDefault="00B738B2">
            <w:r>
              <w:t>Description</w:t>
            </w:r>
          </w:p>
        </w:tc>
        <w:tc>
          <w:tcPr>
            <w:tcW w:w="1876" w:type="dxa"/>
          </w:tcPr>
          <w:p w:rsidR="00B738B2" w:rsidRDefault="00B738B2">
            <w:r>
              <w:t>Why is the data held and what is it used for</w:t>
            </w:r>
          </w:p>
        </w:tc>
        <w:tc>
          <w:tcPr>
            <w:tcW w:w="1920" w:type="dxa"/>
          </w:tcPr>
          <w:p w:rsidR="00B738B2" w:rsidRDefault="00B738B2" w:rsidP="00827C9B">
            <w:r>
              <w:t xml:space="preserve">Basis for processing data (e.g. consent, </w:t>
            </w:r>
            <w:r w:rsidR="00827C9B">
              <w:t>9(2)d</w:t>
            </w:r>
            <w:r w:rsidR="00827C9B">
              <w:rPr>
                <w:rStyle w:val="FootnoteReference"/>
              </w:rPr>
              <w:footnoteReference w:id="1"/>
            </w:r>
            <w:r>
              <w:t>)</w:t>
            </w:r>
          </w:p>
        </w:tc>
        <w:tc>
          <w:tcPr>
            <w:tcW w:w="1888" w:type="dxa"/>
          </w:tcPr>
          <w:p w:rsidR="00B738B2" w:rsidRDefault="00B738B2">
            <w:r>
              <w:t>Who holds the data and who can access it?</w:t>
            </w:r>
          </w:p>
        </w:tc>
        <w:tc>
          <w:tcPr>
            <w:tcW w:w="1901" w:type="dxa"/>
          </w:tcPr>
          <w:p w:rsidR="00B738B2" w:rsidRDefault="00B738B2">
            <w:r>
              <w:t>What security controls are in place?</w:t>
            </w:r>
          </w:p>
        </w:tc>
        <w:tc>
          <w:tcPr>
            <w:tcW w:w="1873" w:type="dxa"/>
          </w:tcPr>
          <w:p w:rsidR="00B738B2" w:rsidRDefault="00B738B2">
            <w:r>
              <w:t>How long is data kept for?</w:t>
            </w:r>
          </w:p>
        </w:tc>
        <w:tc>
          <w:tcPr>
            <w:tcW w:w="1639" w:type="dxa"/>
          </w:tcPr>
          <w:p w:rsidR="00B738B2" w:rsidRDefault="00B738B2" w:rsidP="00B738B2">
            <w:r>
              <w:t>Is this covered by our privacy notice?</w:t>
            </w:r>
          </w:p>
        </w:tc>
        <w:tc>
          <w:tcPr>
            <w:tcW w:w="1921" w:type="dxa"/>
          </w:tcPr>
          <w:p w:rsidR="00B738B2" w:rsidRDefault="00B738B2">
            <w:r>
              <w:t>ACTION REQUIRED</w:t>
            </w:r>
          </w:p>
        </w:tc>
      </w:tr>
      <w:tr w:rsidR="00B738B2" w:rsidRPr="00452BB5" w:rsidTr="00B738B2">
        <w:tc>
          <w:tcPr>
            <w:tcW w:w="1656" w:type="dxa"/>
          </w:tcPr>
          <w:p w:rsidR="00B738B2" w:rsidRPr="00452BB5" w:rsidRDefault="00B738B2">
            <w:pPr>
              <w:rPr>
                <w:b/>
                <w:i/>
              </w:rPr>
            </w:pPr>
            <w:r w:rsidRPr="00452BB5">
              <w:rPr>
                <w:b/>
                <w:i/>
              </w:rPr>
              <w:t>Example:</w:t>
            </w:r>
          </w:p>
          <w:p w:rsidR="00B738B2" w:rsidRPr="00452BB5" w:rsidRDefault="00B738B2">
            <w:pPr>
              <w:rPr>
                <w:i/>
              </w:rPr>
            </w:pPr>
            <w:r w:rsidRPr="00452BB5">
              <w:rPr>
                <w:i/>
              </w:rPr>
              <w:t>Gift Aid Declarations</w:t>
            </w:r>
          </w:p>
        </w:tc>
        <w:tc>
          <w:tcPr>
            <w:tcW w:w="1876" w:type="dxa"/>
          </w:tcPr>
          <w:p w:rsidR="00B738B2" w:rsidRPr="00452BB5" w:rsidRDefault="00B738B2">
            <w:pPr>
              <w:rPr>
                <w:i/>
              </w:rPr>
            </w:pPr>
            <w:r w:rsidRPr="00452BB5">
              <w:rPr>
                <w:i/>
              </w:rPr>
              <w:t>For claiming Gift Aid</w:t>
            </w:r>
          </w:p>
        </w:tc>
        <w:tc>
          <w:tcPr>
            <w:tcW w:w="1920" w:type="dxa"/>
          </w:tcPr>
          <w:p w:rsidR="00B738B2" w:rsidRPr="00452BB5" w:rsidRDefault="00B738B2">
            <w:pPr>
              <w:rPr>
                <w:i/>
              </w:rPr>
            </w:pPr>
            <w:r w:rsidRPr="00452BB5">
              <w:rPr>
                <w:i/>
              </w:rPr>
              <w:t>Consent given by completion of declaration</w:t>
            </w:r>
          </w:p>
        </w:tc>
        <w:tc>
          <w:tcPr>
            <w:tcW w:w="1888" w:type="dxa"/>
          </w:tcPr>
          <w:p w:rsidR="00B738B2" w:rsidRPr="00452BB5" w:rsidRDefault="00B738B2">
            <w:pPr>
              <w:rPr>
                <w:i/>
              </w:rPr>
            </w:pPr>
            <w:r w:rsidRPr="00452BB5">
              <w:rPr>
                <w:i/>
              </w:rPr>
              <w:t>Held by Gift Aid Officer. Also accessed by treasurer</w:t>
            </w:r>
          </w:p>
        </w:tc>
        <w:tc>
          <w:tcPr>
            <w:tcW w:w="1901" w:type="dxa"/>
          </w:tcPr>
          <w:p w:rsidR="00B738B2" w:rsidRPr="00452BB5" w:rsidRDefault="00B738B2">
            <w:pPr>
              <w:rPr>
                <w:i/>
              </w:rPr>
            </w:pPr>
            <w:r w:rsidRPr="00452BB5">
              <w:rPr>
                <w:i/>
              </w:rPr>
              <w:t xml:space="preserve">On paper, kept in </w:t>
            </w:r>
            <w:r w:rsidR="00D96C32">
              <w:rPr>
                <w:i/>
              </w:rPr>
              <w:t xml:space="preserve">a </w:t>
            </w:r>
            <w:r w:rsidRPr="00452BB5">
              <w:rPr>
                <w:i/>
              </w:rPr>
              <w:t>filing cabinet</w:t>
            </w:r>
          </w:p>
        </w:tc>
        <w:tc>
          <w:tcPr>
            <w:tcW w:w="1873" w:type="dxa"/>
          </w:tcPr>
          <w:p w:rsidR="00B738B2" w:rsidRPr="00452BB5" w:rsidRDefault="00B738B2">
            <w:pPr>
              <w:rPr>
                <w:i/>
              </w:rPr>
            </w:pPr>
            <w:r w:rsidRPr="00452BB5">
              <w:rPr>
                <w:i/>
              </w:rPr>
              <w:t>Six complete calendar years after last gift claimed on the declaration</w:t>
            </w:r>
          </w:p>
        </w:tc>
        <w:tc>
          <w:tcPr>
            <w:tcW w:w="1639" w:type="dxa"/>
          </w:tcPr>
          <w:p w:rsidR="00B738B2" w:rsidRPr="00452BB5" w:rsidRDefault="00B738B2">
            <w:pPr>
              <w:rPr>
                <w:i/>
              </w:rPr>
            </w:pPr>
            <w:r w:rsidRPr="00452BB5">
              <w:rPr>
                <w:i/>
              </w:rPr>
              <w:t>No – not yet written a privacy notice</w:t>
            </w:r>
          </w:p>
        </w:tc>
        <w:tc>
          <w:tcPr>
            <w:tcW w:w="1921" w:type="dxa"/>
          </w:tcPr>
          <w:p w:rsidR="00B738B2" w:rsidRPr="00452BB5" w:rsidRDefault="00B738B2">
            <w:pPr>
              <w:rPr>
                <w:i/>
              </w:rPr>
            </w:pPr>
            <w:r w:rsidRPr="00452BB5">
              <w:rPr>
                <w:i/>
              </w:rPr>
              <w:t>Write privacy notice</w:t>
            </w:r>
          </w:p>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452BB5" w:rsidTr="00B738B2">
        <w:tc>
          <w:tcPr>
            <w:tcW w:w="1656" w:type="dxa"/>
          </w:tcPr>
          <w:p w:rsidR="00452BB5" w:rsidRDefault="00452BB5"/>
          <w:p w:rsidR="00452BB5" w:rsidRDefault="00452BB5"/>
          <w:p w:rsidR="00452BB5" w:rsidRDefault="00452BB5"/>
        </w:tc>
        <w:tc>
          <w:tcPr>
            <w:tcW w:w="1876" w:type="dxa"/>
          </w:tcPr>
          <w:p w:rsidR="00452BB5" w:rsidRDefault="00452BB5"/>
        </w:tc>
        <w:tc>
          <w:tcPr>
            <w:tcW w:w="1920" w:type="dxa"/>
          </w:tcPr>
          <w:p w:rsidR="00452BB5" w:rsidRDefault="00452BB5"/>
        </w:tc>
        <w:tc>
          <w:tcPr>
            <w:tcW w:w="1888" w:type="dxa"/>
          </w:tcPr>
          <w:p w:rsidR="00452BB5" w:rsidRDefault="00452BB5"/>
        </w:tc>
        <w:tc>
          <w:tcPr>
            <w:tcW w:w="1901" w:type="dxa"/>
          </w:tcPr>
          <w:p w:rsidR="00452BB5" w:rsidRDefault="00452BB5"/>
        </w:tc>
        <w:tc>
          <w:tcPr>
            <w:tcW w:w="1873" w:type="dxa"/>
          </w:tcPr>
          <w:p w:rsidR="00452BB5" w:rsidRDefault="00452BB5"/>
        </w:tc>
        <w:tc>
          <w:tcPr>
            <w:tcW w:w="1639" w:type="dxa"/>
          </w:tcPr>
          <w:p w:rsidR="00452BB5" w:rsidRDefault="00452BB5"/>
        </w:tc>
        <w:tc>
          <w:tcPr>
            <w:tcW w:w="1921" w:type="dxa"/>
          </w:tcPr>
          <w:p w:rsidR="00452BB5" w:rsidRDefault="00452BB5"/>
        </w:tc>
      </w:tr>
      <w:tr w:rsidR="00452BB5" w:rsidTr="00B738B2">
        <w:tc>
          <w:tcPr>
            <w:tcW w:w="1656" w:type="dxa"/>
          </w:tcPr>
          <w:p w:rsidR="00452BB5" w:rsidRDefault="00452BB5"/>
          <w:p w:rsidR="00452BB5" w:rsidRDefault="00452BB5"/>
          <w:p w:rsidR="00452BB5" w:rsidRDefault="00452BB5"/>
        </w:tc>
        <w:tc>
          <w:tcPr>
            <w:tcW w:w="1876" w:type="dxa"/>
          </w:tcPr>
          <w:p w:rsidR="00452BB5" w:rsidRDefault="00452BB5"/>
        </w:tc>
        <w:tc>
          <w:tcPr>
            <w:tcW w:w="1920" w:type="dxa"/>
          </w:tcPr>
          <w:p w:rsidR="00452BB5" w:rsidRDefault="00452BB5"/>
        </w:tc>
        <w:tc>
          <w:tcPr>
            <w:tcW w:w="1888" w:type="dxa"/>
          </w:tcPr>
          <w:p w:rsidR="00452BB5" w:rsidRDefault="00452BB5"/>
        </w:tc>
        <w:tc>
          <w:tcPr>
            <w:tcW w:w="1901" w:type="dxa"/>
          </w:tcPr>
          <w:p w:rsidR="00452BB5" w:rsidRDefault="00452BB5"/>
        </w:tc>
        <w:tc>
          <w:tcPr>
            <w:tcW w:w="1873" w:type="dxa"/>
          </w:tcPr>
          <w:p w:rsidR="00452BB5" w:rsidRDefault="00452BB5"/>
        </w:tc>
        <w:tc>
          <w:tcPr>
            <w:tcW w:w="1639" w:type="dxa"/>
          </w:tcPr>
          <w:p w:rsidR="00452BB5" w:rsidRDefault="00452BB5"/>
        </w:tc>
        <w:tc>
          <w:tcPr>
            <w:tcW w:w="1921" w:type="dxa"/>
          </w:tcPr>
          <w:p w:rsidR="00452BB5" w:rsidRDefault="00452BB5"/>
        </w:tc>
      </w:tr>
      <w:tr w:rsidR="00B738B2" w:rsidTr="00B738B2">
        <w:tc>
          <w:tcPr>
            <w:tcW w:w="1656" w:type="dxa"/>
          </w:tcPr>
          <w:p w:rsidR="00B738B2" w:rsidRDefault="00B738B2"/>
          <w:p w:rsidR="00452BB5" w:rsidRDefault="00452BB5"/>
          <w:p w:rsidR="00452BB5" w:rsidRDefault="00452BB5"/>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452BB5" w:rsidRDefault="00452BB5"/>
          <w:p w:rsidR="00452BB5" w:rsidRDefault="00452BB5"/>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r w:rsidR="00B738B2" w:rsidTr="00B738B2">
        <w:tc>
          <w:tcPr>
            <w:tcW w:w="1656" w:type="dxa"/>
          </w:tcPr>
          <w:p w:rsidR="00B738B2" w:rsidRDefault="00B738B2"/>
          <w:p w:rsidR="00B738B2" w:rsidRDefault="00B738B2"/>
          <w:p w:rsidR="00B738B2" w:rsidRDefault="00B738B2"/>
        </w:tc>
        <w:tc>
          <w:tcPr>
            <w:tcW w:w="1876" w:type="dxa"/>
          </w:tcPr>
          <w:p w:rsidR="00B738B2" w:rsidRDefault="00B738B2"/>
        </w:tc>
        <w:tc>
          <w:tcPr>
            <w:tcW w:w="1920" w:type="dxa"/>
          </w:tcPr>
          <w:p w:rsidR="00B738B2" w:rsidRDefault="00B738B2"/>
        </w:tc>
        <w:tc>
          <w:tcPr>
            <w:tcW w:w="1888" w:type="dxa"/>
          </w:tcPr>
          <w:p w:rsidR="00B738B2" w:rsidRDefault="00B738B2"/>
        </w:tc>
        <w:tc>
          <w:tcPr>
            <w:tcW w:w="1901" w:type="dxa"/>
          </w:tcPr>
          <w:p w:rsidR="00B738B2" w:rsidRDefault="00B738B2"/>
        </w:tc>
        <w:tc>
          <w:tcPr>
            <w:tcW w:w="1873" w:type="dxa"/>
          </w:tcPr>
          <w:p w:rsidR="00B738B2" w:rsidRDefault="00B738B2"/>
        </w:tc>
        <w:tc>
          <w:tcPr>
            <w:tcW w:w="1639" w:type="dxa"/>
          </w:tcPr>
          <w:p w:rsidR="00B738B2" w:rsidRDefault="00B738B2"/>
        </w:tc>
        <w:tc>
          <w:tcPr>
            <w:tcW w:w="1921" w:type="dxa"/>
          </w:tcPr>
          <w:p w:rsidR="00B738B2" w:rsidRDefault="00B738B2"/>
        </w:tc>
      </w:tr>
    </w:tbl>
    <w:p w:rsidR="00B738B2" w:rsidRDefault="00B738B2"/>
    <w:p w:rsidR="00B738B2" w:rsidRDefault="00B738B2"/>
    <w:sectPr w:rsidR="00B738B2" w:rsidSect="00B738B2">
      <w:pgSz w:w="16838" w:h="11906" w:orient="landscape"/>
      <w:pgMar w:top="851" w:right="962"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B0" w:rsidRDefault="005214B0" w:rsidP="00AF72C1">
      <w:pPr>
        <w:spacing w:after="0" w:line="240" w:lineRule="auto"/>
      </w:pPr>
      <w:r>
        <w:separator/>
      </w:r>
    </w:p>
  </w:endnote>
  <w:endnote w:type="continuationSeparator" w:id="0">
    <w:p w:rsidR="005214B0" w:rsidRDefault="005214B0" w:rsidP="00AF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B0" w:rsidRDefault="005214B0" w:rsidP="00AF72C1">
      <w:pPr>
        <w:spacing w:after="0" w:line="240" w:lineRule="auto"/>
      </w:pPr>
      <w:r>
        <w:separator/>
      </w:r>
    </w:p>
  </w:footnote>
  <w:footnote w:type="continuationSeparator" w:id="0">
    <w:p w:rsidR="005214B0" w:rsidRDefault="005214B0" w:rsidP="00AF72C1">
      <w:pPr>
        <w:spacing w:after="0" w:line="240" w:lineRule="auto"/>
      </w:pPr>
      <w:r>
        <w:continuationSeparator/>
      </w:r>
    </w:p>
  </w:footnote>
  <w:footnote w:id="1">
    <w:p w:rsidR="00827C9B" w:rsidRDefault="00827C9B">
      <w:pPr>
        <w:pStyle w:val="FootnoteText"/>
      </w:pPr>
      <w:r>
        <w:rPr>
          <w:rStyle w:val="FootnoteReference"/>
        </w:rPr>
        <w:footnoteRef/>
      </w:r>
      <w:r>
        <w:t xml:space="preserve"> Section 9(2</w:t>
      </w:r>
      <w:proofErr w:type="gramStart"/>
      <w:r>
        <w:t>)d</w:t>
      </w:r>
      <w:proofErr w:type="gramEnd"/>
      <w:r>
        <w:t xml:space="preserve"> is a special processing basis which allows </w:t>
      </w:r>
      <w:r w:rsidRPr="00827C9B">
        <w:t>religious (amongst others) not-for-profit bodies</w:t>
      </w:r>
      <w:r>
        <w:t xml:space="preserve"> to process data</w:t>
      </w:r>
      <w:r w:rsidRPr="00827C9B">
        <w:t xml:space="preserve"> provided the processing relates only to members or former members (or those who have regular contact with it in connection with those purposes) and provided there is no disclosure to a third party without consent.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B2"/>
    <w:rsid w:val="00175F4F"/>
    <w:rsid w:val="00306480"/>
    <w:rsid w:val="00452BB5"/>
    <w:rsid w:val="005214B0"/>
    <w:rsid w:val="006A0E72"/>
    <w:rsid w:val="00827C9B"/>
    <w:rsid w:val="00AC6E04"/>
    <w:rsid w:val="00AF72C1"/>
    <w:rsid w:val="00B738B2"/>
    <w:rsid w:val="00D96C32"/>
    <w:rsid w:val="00FF6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7C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C9B"/>
    <w:rPr>
      <w:sz w:val="20"/>
      <w:szCs w:val="20"/>
    </w:rPr>
  </w:style>
  <w:style w:type="character" w:styleId="FootnoteReference">
    <w:name w:val="footnote reference"/>
    <w:basedOn w:val="DefaultParagraphFont"/>
    <w:uiPriority w:val="99"/>
    <w:semiHidden/>
    <w:unhideWhenUsed/>
    <w:rsid w:val="00827C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7C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C9B"/>
    <w:rPr>
      <w:sz w:val="20"/>
      <w:szCs w:val="20"/>
    </w:rPr>
  </w:style>
  <w:style w:type="character" w:styleId="FootnoteReference">
    <w:name w:val="footnote reference"/>
    <w:basedOn w:val="DefaultParagraphFont"/>
    <w:uiPriority w:val="99"/>
    <w:semiHidden/>
    <w:unhideWhenUsed/>
    <w:rsid w:val="00827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92CF-D14E-4C0F-B0E9-A75CA1F0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Jonathan Hill</cp:lastModifiedBy>
  <cp:revision>2</cp:revision>
  <dcterms:created xsi:type="dcterms:W3CDTF">2018-02-04T16:01:00Z</dcterms:created>
  <dcterms:modified xsi:type="dcterms:W3CDTF">2018-02-04T16:01:00Z</dcterms:modified>
</cp:coreProperties>
</file>